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51" w:rsidRDefault="003D0F51" w:rsidP="003D0F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3D0F51" w:rsidRDefault="003D0F51" w:rsidP="003D0F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F51" w:rsidRPr="009D0F17" w:rsidRDefault="003D0F51" w:rsidP="003D0F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F51" w:rsidRPr="009D0F17" w:rsidRDefault="003D0F51" w:rsidP="003D0F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удный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14.01.2025 г. 12:00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3D0F51" w:rsidRPr="009D0F17" w:rsidRDefault="003D0F51" w:rsidP="003D0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3D0F51" w:rsidRPr="009D0F17" w:rsidRDefault="003D0F51" w:rsidP="003D0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3D0F51" w:rsidRPr="009D0F17" w:rsidRDefault="003D0F51" w:rsidP="003D0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D0F51" w:rsidRPr="009D0F17" w:rsidRDefault="003D0F51" w:rsidP="003D0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0F51" w:rsidRPr="009D0F17" w:rsidRDefault="003D0F51" w:rsidP="003D0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>
        <w:rPr>
          <w:rFonts w:ascii="Times New Roman" w:hAnsi="Times New Roman" w:cs="Times New Roman"/>
          <w:sz w:val="24"/>
          <w:szCs w:val="24"/>
        </w:rPr>
        <w:t>тв (стерильных растворов)» от 07.01.2024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3D0F51" w:rsidRPr="009D0F17" w:rsidTr="00B70BB9">
        <w:trPr>
          <w:jc w:val="center"/>
        </w:trPr>
        <w:tc>
          <w:tcPr>
            <w:tcW w:w="550" w:type="dxa"/>
          </w:tcPr>
          <w:p w:rsidR="003D0F51" w:rsidRPr="009D0F17" w:rsidRDefault="003D0F51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3D0F51" w:rsidRPr="009D0F17" w:rsidRDefault="003D0F51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3D0F51" w:rsidRPr="009D0F17" w:rsidRDefault="003D0F51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3D0F51" w:rsidRPr="009D0F17" w:rsidRDefault="003D0F51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3D0F51" w:rsidRPr="009D0F17" w:rsidTr="00B70BB9">
        <w:trPr>
          <w:jc w:val="center"/>
        </w:trPr>
        <w:tc>
          <w:tcPr>
            <w:tcW w:w="550" w:type="dxa"/>
          </w:tcPr>
          <w:p w:rsidR="003D0F51" w:rsidRPr="009D0F17" w:rsidRDefault="003D0F51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3D0F51" w:rsidRPr="009D0F17" w:rsidRDefault="003D0F51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D0F51" w:rsidRPr="009D0F17" w:rsidRDefault="003D0F51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3D0F51" w:rsidRPr="009D0F17" w:rsidRDefault="003D0F51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в 15</w:t>
            </w: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-30 час</w:t>
            </w:r>
          </w:p>
        </w:tc>
      </w:tr>
    </w:tbl>
    <w:p w:rsidR="003D0F51" w:rsidRPr="009D0F17" w:rsidRDefault="003D0F51" w:rsidP="003D0F5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0F51" w:rsidRDefault="003D0F51" w:rsidP="003D0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3D0F51" w:rsidRDefault="003D0F51" w:rsidP="003D0F5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Ind w:w="93" w:type="dxa"/>
        <w:tblLook w:val="04A0" w:firstRow="1" w:lastRow="0" w:firstColumn="1" w:lastColumn="0" w:noHBand="0" w:noVBand="1"/>
      </w:tblPr>
      <w:tblGrid>
        <w:gridCol w:w="455"/>
        <w:gridCol w:w="4035"/>
        <w:gridCol w:w="993"/>
        <w:gridCol w:w="1218"/>
        <w:gridCol w:w="1271"/>
        <w:gridCol w:w="1166"/>
      </w:tblGrid>
      <w:tr w:rsidR="003D0F51" w:rsidRPr="004915F1" w:rsidTr="003D0F51">
        <w:trPr>
          <w:trHeight w:val="2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51" w:rsidRPr="004915F1" w:rsidRDefault="003D0F51" w:rsidP="00B7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51" w:rsidRPr="004915F1" w:rsidRDefault="003D0F51" w:rsidP="00B7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51" w:rsidRPr="004915F1" w:rsidRDefault="003D0F51" w:rsidP="00B7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51" w:rsidRPr="004915F1" w:rsidRDefault="003D0F51" w:rsidP="00B7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51" w:rsidRPr="004915F1" w:rsidRDefault="003D0F51" w:rsidP="00B7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51" w:rsidRPr="004915F1" w:rsidRDefault="003D0F51" w:rsidP="00B7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3D0F51" w:rsidRPr="00AA152C" w:rsidTr="00B70BB9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Фурацилина р-р 0,02%-200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989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680</w:t>
            </w:r>
          </w:p>
        </w:tc>
      </w:tr>
      <w:tr w:rsidR="003D0F51" w:rsidRPr="00AA152C" w:rsidTr="00B70BB9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Фурацилина р-р 0,02%-400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331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3D0F51" w:rsidRPr="00AA152C" w:rsidTr="00B70BB9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Перекись водорода 6%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845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750</w:t>
            </w:r>
          </w:p>
        </w:tc>
      </w:tr>
      <w:tr w:rsidR="003D0F51" w:rsidRPr="00AA152C" w:rsidTr="00B70BB9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Перекись водорода 3%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3D0F51" w:rsidRPr="00AA152C" w:rsidTr="00B70BB9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0F51" w:rsidRPr="00AA152C" w:rsidRDefault="003D0F51" w:rsidP="00B70BB9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Натрия хлорид 10%,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108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240</w:t>
            </w:r>
          </w:p>
        </w:tc>
      </w:tr>
      <w:tr w:rsidR="003D0F51" w:rsidRPr="00AA152C" w:rsidTr="00B70BB9">
        <w:trPr>
          <w:trHeight w:val="570"/>
        </w:trPr>
        <w:tc>
          <w:tcPr>
            <w:tcW w:w="79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F51" w:rsidRPr="00AA152C" w:rsidRDefault="003D0F51" w:rsidP="003D0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F51" w:rsidRPr="00AA152C" w:rsidRDefault="003D0F51" w:rsidP="00B70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764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370</w:t>
            </w:r>
          </w:p>
        </w:tc>
      </w:tr>
      <w:tr w:rsidR="003D0F51" w:rsidTr="00B70BB9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Pr="007A2914" w:rsidRDefault="003D0F51" w:rsidP="00B70BB9"/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Pr="007A2914" w:rsidRDefault="003D0F51" w:rsidP="00B70BB9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Pr="007A2914" w:rsidRDefault="003D0F51" w:rsidP="00B70BB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Pr="007A2914" w:rsidRDefault="003D0F51" w:rsidP="00B70BB9"/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Pr="007A2914" w:rsidRDefault="003D0F51" w:rsidP="00B70BB9"/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0F51" w:rsidRDefault="003D0F51" w:rsidP="00B70BB9"/>
        </w:tc>
      </w:tr>
    </w:tbl>
    <w:p w:rsidR="003D0F51" w:rsidRPr="009D0F17" w:rsidRDefault="003D0F51" w:rsidP="003D0F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0F51" w:rsidRPr="009D0F17" w:rsidRDefault="003D0F51" w:rsidP="003D0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На вскрытие конвертов с ценовыми предложениями потенциальные поставщики не присутствовали.</w:t>
      </w:r>
    </w:p>
    <w:p w:rsidR="003D0F51" w:rsidRPr="009D0F17" w:rsidRDefault="003D0F51" w:rsidP="003D0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знать победителем по лоту №1,</w:t>
      </w:r>
      <w:r w:rsidRPr="009D0F17">
        <w:rPr>
          <w:rFonts w:ascii="Times New Roman" w:hAnsi="Times New Roman" w:cs="Times New Roman"/>
          <w:sz w:val="24"/>
          <w:szCs w:val="24"/>
        </w:rPr>
        <w:t xml:space="preserve"> </w:t>
      </w:r>
      <w:r w:rsidR="00C7229A">
        <w:rPr>
          <w:rFonts w:ascii="Times New Roman" w:hAnsi="Times New Roman" w:cs="Times New Roman"/>
          <w:sz w:val="24"/>
          <w:szCs w:val="24"/>
        </w:rPr>
        <w:t xml:space="preserve">2, 3, 4, 5 </w:t>
      </w:r>
      <w:bookmarkStart w:id="0" w:name="_GoBack"/>
      <w:bookmarkEnd w:id="0"/>
      <w:r w:rsidRPr="009D0F17">
        <w:rPr>
          <w:rFonts w:ascii="Times New Roman" w:hAnsi="Times New Roman" w:cs="Times New Roman"/>
          <w:sz w:val="24"/>
          <w:szCs w:val="24"/>
        </w:rPr>
        <w:t>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3D0F51" w:rsidRPr="009D0F17" w:rsidRDefault="003D0F51" w:rsidP="003D0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Заказчику в течение 3-х (трех) календарных дней  направить победителю договор закупа</w:t>
      </w:r>
    </w:p>
    <w:p w:rsidR="001923FA" w:rsidRPr="009D0F17" w:rsidRDefault="001923FA" w:rsidP="003D0F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616D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 w:rsidR="0002616D">
        <w:rPr>
          <w:rFonts w:ascii="Times New Roman" w:hAnsi="Times New Roman" w:cs="Times New Roman"/>
          <w:b/>
          <w:sz w:val="24"/>
          <w:szCs w:val="24"/>
        </w:rPr>
        <w:t>Поликлиника № 2 города Рудный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02616D">
        <w:rPr>
          <w:rFonts w:ascii="Times New Roman" w:hAnsi="Times New Roman" w:cs="Times New Roman"/>
          <w:b/>
          <w:sz w:val="24"/>
          <w:szCs w:val="24"/>
        </w:rPr>
        <w:t xml:space="preserve">                      Петровский Е.В.</w:t>
      </w:r>
    </w:p>
    <w:sectPr w:rsidR="009D0F17" w:rsidRPr="009D0F17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2616D"/>
    <w:rsid w:val="000A58A9"/>
    <w:rsid w:val="001923FA"/>
    <w:rsid w:val="001B4856"/>
    <w:rsid w:val="001D4633"/>
    <w:rsid w:val="003872AD"/>
    <w:rsid w:val="003D0F51"/>
    <w:rsid w:val="00401E5D"/>
    <w:rsid w:val="005270D3"/>
    <w:rsid w:val="0067436D"/>
    <w:rsid w:val="0099521F"/>
    <w:rsid w:val="009D0F17"/>
    <w:rsid w:val="00B30F1E"/>
    <w:rsid w:val="00C7229A"/>
    <w:rsid w:val="00C845C5"/>
    <w:rsid w:val="00D4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12</cp:revision>
  <cp:lastPrinted>2022-02-04T10:21:00Z</cp:lastPrinted>
  <dcterms:created xsi:type="dcterms:W3CDTF">2022-02-04T09:52:00Z</dcterms:created>
  <dcterms:modified xsi:type="dcterms:W3CDTF">2025-01-23T11:31:00Z</dcterms:modified>
</cp:coreProperties>
</file>